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0426" w:rsidRPr="003430B6" w:rsidRDefault="006E0426" w:rsidP="003430B6">
      <w:pPr>
        <w:spacing w:after="0" w:line="480" w:lineRule="auto"/>
        <w:jc w:val="center"/>
        <w:rPr>
          <w:rFonts w:ascii="Times New Roman" w:hAnsi="Times New Roman" w:cs="Times New Roman"/>
          <w:sz w:val="24"/>
          <w:szCs w:val="24"/>
        </w:rPr>
      </w:pPr>
      <w:bookmarkStart w:id="0" w:name="_GoBack"/>
    </w:p>
    <w:p w:rsidR="006E0426" w:rsidRPr="003430B6" w:rsidRDefault="006E0426" w:rsidP="003430B6">
      <w:pPr>
        <w:spacing w:after="0" w:line="480" w:lineRule="auto"/>
        <w:jc w:val="center"/>
        <w:rPr>
          <w:rFonts w:ascii="Times New Roman" w:hAnsi="Times New Roman" w:cs="Times New Roman"/>
          <w:sz w:val="24"/>
          <w:szCs w:val="24"/>
        </w:rPr>
      </w:pPr>
    </w:p>
    <w:p w:rsidR="006E0426" w:rsidRPr="003430B6" w:rsidRDefault="006E0426" w:rsidP="003430B6">
      <w:pPr>
        <w:spacing w:after="0" w:line="480" w:lineRule="auto"/>
        <w:jc w:val="center"/>
        <w:rPr>
          <w:rFonts w:ascii="Times New Roman" w:hAnsi="Times New Roman" w:cs="Times New Roman"/>
          <w:sz w:val="24"/>
          <w:szCs w:val="24"/>
        </w:rPr>
      </w:pPr>
    </w:p>
    <w:p w:rsidR="006E0426" w:rsidRPr="003430B6" w:rsidRDefault="006E0426" w:rsidP="003430B6">
      <w:pPr>
        <w:spacing w:after="0" w:line="480" w:lineRule="auto"/>
        <w:jc w:val="center"/>
        <w:rPr>
          <w:rFonts w:ascii="Times New Roman" w:hAnsi="Times New Roman" w:cs="Times New Roman"/>
          <w:b/>
          <w:sz w:val="24"/>
          <w:szCs w:val="24"/>
        </w:rPr>
      </w:pPr>
      <w:r w:rsidRPr="003430B6">
        <w:rPr>
          <w:rFonts w:ascii="Times New Roman" w:hAnsi="Times New Roman" w:cs="Times New Roman"/>
          <w:b/>
          <w:sz w:val="24"/>
          <w:szCs w:val="24"/>
        </w:rPr>
        <w:t>Corporate Social Responsibilities</w:t>
      </w:r>
    </w:p>
    <w:p w:rsidR="006E0426" w:rsidRPr="003430B6" w:rsidRDefault="006E0426" w:rsidP="003430B6">
      <w:pPr>
        <w:spacing w:after="0" w:line="480" w:lineRule="auto"/>
        <w:ind w:firstLine="720"/>
        <w:jc w:val="center"/>
        <w:rPr>
          <w:rFonts w:ascii="Times New Roman" w:hAnsi="Times New Roman" w:cs="Times New Roman"/>
          <w:sz w:val="24"/>
          <w:szCs w:val="24"/>
        </w:rPr>
      </w:pPr>
    </w:p>
    <w:p w:rsidR="006E0426" w:rsidRPr="003430B6" w:rsidRDefault="006E0426" w:rsidP="003430B6">
      <w:pPr>
        <w:spacing w:after="0" w:line="480" w:lineRule="auto"/>
        <w:ind w:firstLine="720"/>
        <w:jc w:val="center"/>
        <w:rPr>
          <w:rFonts w:ascii="Times New Roman" w:hAnsi="Times New Roman" w:cs="Times New Roman"/>
          <w:sz w:val="24"/>
          <w:szCs w:val="24"/>
        </w:rPr>
      </w:pPr>
    </w:p>
    <w:p w:rsidR="006E0426" w:rsidRPr="003430B6" w:rsidRDefault="006E0426" w:rsidP="003430B6">
      <w:pPr>
        <w:spacing w:after="0" w:line="480" w:lineRule="auto"/>
        <w:ind w:firstLine="720"/>
        <w:jc w:val="center"/>
        <w:rPr>
          <w:rFonts w:ascii="Times New Roman" w:hAnsi="Times New Roman" w:cs="Times New Roman"/>
          <w:sz w:val="24"/>
          <w:szCs w:val="24"/>
        </w:rPr>
      </w:pPr>
    </w:p>
    <w:p w:rsidR="006E0426" w:rsidRPr="003430B6" w:rsidRDefault="006E0426" w:rsidP="003430B6">
      <w:pPr>
        <w:spacing w:after="0" w:line="480" w:lineRule="auto"/>
        <w:ind w:firstLine="720"/>
        <w:jc w:val="center"/>
        <w:rPr>
          <w:rFonts w:ascii="Times New Roman" w:hAnsi="Times New Roman" w:cs="Times New Roman"/>
          <w:sz w:val="24"/>
          <w:szCs w:val="24"/>
        </w:rPr>
      </w:pPr>
    </w:p>
    <w:p w:rsidR="006E0426" w:rsidRPr="003430B6" w:rsidRDefault="006E0426" w:rsidP="003430B6">
      <w:pPr>
        <w:spacing w:after="0" w:line="480" w:lineRule="auto"/>
        <w:ind w:firstLine="720"/>
        <w:jc w:val="center"/>
        <w:rPr>
          <w:rFonts w:ascii="Times New Roman" w:hAnsi="Times New Roman" w:cs="Times New Roman"/>
          <w:sz w:val="24"/>
          <w:szCs w:val="24"/>
        </w:rPr>
      </w:pPr>
      <w:r w:rsidRPr="003430B6">
        <w:rPr>
          <w:rFonts w:ascii="Times New Roman" w:hAnsi="Times New Roman" w:cs="Times New Roman"/>
          <w:sz w:val="24"/>
          <w:szCs w:val="24"/>
        </w:rPr>
        <w:t>Student’s Name</w:t>
      </w:r>
    </w:p>
    <w:p w:rsidR="006E0426" w:rsidRPr="003430B6" w:rsidRDefault="006E0426" w:rsidP="003430B6">
      <w:pPr>
        <w:spacing w:after="0" w:line="480" w:lineRule="auto"/>
        <w:ind w:firstLine="720"/>
        <w:jc w:val="center"/>
        <w:rPr>
          <w:rFonts w:ascii="Times New Roman" w:hAnsi="Times New Roman" w:cs="Times New Roman"/>
          <w:sz w:val="24"/>
          <w:szCs w:val="24"/>
        </w:rPr>
      </w:pPr>
      <w:r w:rsidRPr="003430B6">
        <w:rPr>
          <w:rFonts w:ascii="Times New Roman" w:hAnsi="Times New Roman" w:cs="Times New Roman"/>
          <w:sz w:val="24"/>
          <w:szCs w:val="24"/>
        </w:rPr>
        <w:t>Department, University</w:t>
      </w:r>
    </w:p>
    <w:p w:rsidR="006E0426" w:rsidRPr="003430B6" w:rsidRDefault="006E0426" w:rsidP="003430B6">
      <w:pPr>
        <w:spacing w:after="0" w:line="480" w:lineRule="auto"/>
        <w:ind w:firstLine="720"/>
        <w:jc w:val="center"/>
        <w:rPr>
          <w:rFonts w:ascii="Times New Roman" w:hAnsi="Times New Roman" w:cs="Times New Roman"/>
          <w:sz w:val="24"/>
          <w:szCs w:val="24"/>
        </w:rPr>
      </w:pPr>
      <w:r w:rsidRPr="003430B6">
        <w:rPr>
          <w:rFonts w:ascii="Times New Roman" w:hAnsi="Times New Roman" w:cs="Times New Roman"/>
          <w:sz w:val="24"/>
          <w:szCs w:val="24"/>
        </w:rPr>
        <w:t>Course Number and Name</w:t>
      </w:r>
    </w:p>
    <w:p w:rsidR="006E0426" w:rsidRPr="003430B6" w:rsidRDefault="006E0426" w:rsidP="003430B6">
      <w:pPr>
        <w:spacing w:after="0" w:line="480" w:lineRule="auto"/>
        <w:ind w:firstLine="720"/>
        <w:jc w:val="center"/>
        <w:rPr>
          <w:rFonts w:ascii="Times New Roman" w:hAnsi="Times New Roman" w:cs="Times New Roman"/>
          <w:sz w:val="24"/>
          <w:szCs w:val="24"/>
        </w:rPr>
      </w:pPr>
      <w:r w:rsidRPr="003430B6">
        <w:rPr>
          <w:rFonts w:ascii="Times New Roman" w:hAnsi="Times New Roman" w:cs="Times New Roman"/>
          <w:sz w:val="24"/>
          <w:szCs w:val="24"/>
        </w:rPr>
        <w:t>Instructor’s Name</w:t>
      </w:r>
    </w:p>
    <w:p w:rsidR="006E0426" w:rsidRPr="003430B6" w:rsidRDefault="006E0426" w:rsidP="003430B6">
      <w:pPr>
        <w:spacing w:after="0" w:line="480" w:lineRule="auto"/>
        <w:ind w:firstLine="720"/>
        <w:jc w:val="center"/>
        <w:rPr>
          <w:rFonts w:ascii="Times New Roman" w:hAnsi="Times New Roman" w:cs="Times New Roman"/>
          <w:sz w:val="24"/>
          <w:szCs w:val="24"/>
        </w:rPr>
      </w:pPr>
      <w:r w:rsidRPr="003430B6">
        <w:rPr>
          <w:rFonts w:ascii="Times New Roman" w:hAnsi="Times New Roman" w:cs="Times New Roman"/>
          <w:sz w:val="24"/>
          <w:szCs w:val="24"/>
        </w:rPr>
        <w:t>Date</w:t>
      </w:r>
    </w:p>
    <w:p w:rsidR="006E0426" w:rsidRPr="003430B6" w:rsidRDefault="006E0426" w:rsidP="003430B6">
      <w:pPr>
        <w:spacing w:after="0" w:line="480" w:lineRule="auto"/>
        <w:rPr>
          <w:rFonts w:ascii="Times New Roman" w:hAnsi="Times New Roman" w:cs="Times New Roman"/>
          <w:sz w:val="24"/>
          <w:szCs w:val="24"/>
        </w:rPr>
      </w:pPr>
      <w:r w:rsidRPr="003430B6">
        <w:rPr>
          <w:rFonts w:ascii="Times New Roman" w:hAnsi="Times New Roman" w:cs="Times New Roman"/>
          <w:sz w:val="24"/>
          <w:szCs w:val="24"/>
        </w:rPr>
        <w:br w:type="page"/>
      </w:r>
    </w:p>
    <w:p w:rsidR="00656671" w:rsidRPr="003430B6" w:rsidRDefault="006E0426" w:rsidP="003430B6">
      <w:pPr>
        <w:spacing w:after="0" w:line="480" w:lineRule="auto"/>
        <w:jc w:val="center"/>
        <w:rPr>
          <w:rFonts w:ascii="Times New Roman" w:hAnsi="Times New Roman" w:cs="Times New Roman"/>
          <w:b/>
          <w:sz w:val="24"/>
          <w:szCs w:val="24"/>
        </w:rPr>
      </w:pPr>
      <w:r w:rsidRPr="003430B6">
        <w:rPr>
          <w:rFonts w:ascii="Times New Roman" w:hAnsi="Times New Roman" w:cs="Times New Roman"/>
          <w:b/>
          <w:sz w:val="24"/>
          <w:szCs w:val="24"/>
        </w:rPr>
        <w:lastRenderedPageBreak/>
        <w:t>Corporate Social Responsibilities</w:t>
      </w:r>
    </w:p>
    <w:p w:rsidR="00A34803" w:rsidRPr="003430B6" w:rsidRDefault="00A34803" w:rsidP="003430B6">
      <w:pPr>
        <w:spacing w:after="0" w:line="480" w:lineRule="auto"/>
        <w:ind w:firstLine="720"/>
        <w:rPr>
          <w:rFonts w:ascii="Times New Roman" w:hAnsi="Times New Roman" w:cs="Times New Roman"/>
          <w:sz w:val="24"/>
          <w:szCs w:val="24"/>
        </w:rPr>
      </w:pPr>
      <w:r w:rsidRPr="003430B6">
        <w:rPr>
          <w:rFonts w:ascii="Times New Roman" w:hAnsi="Times New Roman" w:cs="Times New Roman"/>
          <w:sz w:val="24"/>
          <w:szCs w:val="24"/>
        </w:rPr>
        <w:t xml:space="preserve">Employers must set the moral direction for employees to follow and do what is right. </w:t>
      </w:r>
      <w:r w:rsidR="0076263C" w:rsidRPr="003430B6">
        <w:rPr>
          <w:rFonts w:ascii="Times New Roman" w:hAnsi="Times New Roman" w:cs="Times New Roman"/>
          <w:sz w:val="24"/>
          <w:szCs w:val="24"/>
        </w:rPr>
        <w:t>According to (Nguyen et al., 2020, p3453), or</w:t>
      </w:r>
      <w:r w:rsidRPr="003430B6">
        <w:rPr>
          <w:rFonts w:ascii="Times New Roman" w:hAnsi="Times New Roman" w:cs="Times New Roman"/>
          <w:sz w:val="24"/>
          <w:szCs w:val="24"/>
        </w:rPr>
        <w:t>ganizations can demonstrate social responsibility and global consciousness through words or actions. In the age of social media, companies can give back to society by adopting a culture of respect for all individuals in the community. Employers should warn their employees against cyberbullying and any form of harassment. A business needs to appreciate and respect society members because they make up the market that the company requires to thrive. Employers should, therefore, train employees to maintain the set ethical standards.</w:t>
      </w:r>
    </w:p>
    <w:p w:rsidR="006A2A74" w:rsidRPr="003430B6" w:rsidRDefault="00A34803" w:rsidP="003430B6">
      <w:pPr>
        <w:spacing w:after="0" w:line="480" w:lineRule="auto"/>
        <w:ind w:firstLine="720"/>
        <w:rPr>
          <w:rFonts w:ascii="Times New Roman" w:hAnsi="Times New Roman" w:cs="Times New Roman"/>
          <w:sz w:val="24"/>
          <w:szCs w:val="24"/>
        </w:rPr>
      </w:pPr>
      <w:r w:rsidRPr="003430B6">
        <w:rPr>
          <w:rFonts w:ascii="Times New Roman" w:hAnsi="Times New Roman" w:cs="Times New Roman"/>
          <w:sz w:val="24"/>
          <w:szCs w:val="24"/>
        </w:rPr>
        <w:t>One challenge of technology and social media in social movements is malicious incitement. Sometimes people spread fake news that leads to tension and havoc in society. In the twenty-first century, information can reach a considerable number of people within a short time using technology. However, the same technological sites help in spreading useful information to different parts of the world. Nowadays, social movement actions can be managed using technology to enhance effectiveness and prevent chaos. A workplace can become global-minded by recognizing its cultural values and learning about the business expectations of various markets and countries. To facilitate the initiatives, an organization needs to develop strategies and policies to adjust to the world’s trends</w:t>
      </w:r>
      <w:r w:rsidR="00656671" w:rsidRPr="003430B6">
        <w:rPr>
          <w:rFonts w:ascii="Times New Roman" w:hAnsi="Times New Roman" w:cs="Times New Roman"/>
          <w:sz w:val="24"/>
          <w:szCs w:val="24"/>
        </w:rPr>
        <w:t xml:space="preserve"> (“5ways to develop a global mindset, “2020).</w:t>
      </w:r>
      <w:r w:rsidRPr="003430B6">
        <w:rPr>
          <w:rFonts w:ascii="Times New Roman" w:hAnsi="Times New Roman" w:cs="Times New Roman"/>
          <w:sz w:val="24"/>
          <w:szCs w:val="24"/>
        </w:rPr>
        <w:t xml:space="preserve"> My organization requires to establish programs to train workers on how to build intercultural relationships.</w:t>
      </w:r>
    </w:p>
    <w:p w:rsidR="00656671" w:rsidRPr="003430B6" w:rsidRDefault="00656671" w:rsidP="003430B6">
      <w:pPr>
        <w:tabs>
          <w:tab w:val="left" w:pos="5668"/>
        </w:tabs>
        <w:spacing w:after="0" w:line="480" w:lineRule="auto"/>
        <w:ind w:firstLine="720"/>
        <w:rPr>
          <w:rFonts w:ascii="Times New Roman" w:hAnsi="Times New Roman" w:cs="Times New Roman"/>
          <w:sz w:val="24"/>
          <w:szCs w:val="24"/>
        </w:rPr>
      </w:pPr>
      <w:r w:rsidRPr="003430B6">
        <w:rPr>
          <w:rFonts w:ascii="Times New Roman" w:hAnsi="Times New Roman" w:cs="Times New Roman"/>
          <w:sz w:val="24"/>
          <w:szCs w:val="24"/>
        </w:rPr>
        <w:tab/>
      </w:r>
    </w:p>
    <w:p w:rsidR="00656671" w:rsidRPr="003430B6" w:rsidRDefault="00656671" w:rsidP="003430B6">
      <w:pPr>
        <w:spacing w:after="0" w:line="480" w:lineRule="auto"/>
        <w:ind w:firstLine="720"/>
        <w:jc w:val="center"/>
        <w:rPr>
          <w:rFonts w:ascii="Times New Roman" w:hAnsi="Times New Roman" w:cs="Times New Roman"/>
          <w:sz w:val="24"/>
          <w:szCs w:val="24"/>
        </w:rPr>
      </w:pPr>
    </w:p>
    <w:p w:rsidR="00656671" w:rsidRPr="003430B6" w:rsidRDefault="00656671" w:rsidP="003430B6">
      <w:pPr>
        <w:spacing w:after="0" w:line="480" w:lineRule="auto"/>
        <w:ind w:firstLine="720"/>
        <w:jc w:val="center"/>
        <w:rPr>
          <w:rFonts w:ascii="Times New Roman" w:hAnsi="Times New Roman" w:cs="Times New Roman"/>
          <w:sz w:val="24"/>
          <w:szCs w:val="24"/>
        </w:rPr>
      </w:pPr>
    </w:p>
    <w:p w:rsidR="00656671" w:rsidRPr="003430B6" w:rsidRDefault="00656671" w:rsidP="003430B6">
      <w:pPr>
        <w:spacing w:after="0" w:line="480" w:lineRule="auto"/>
        <w:jc w:val="center"/>
        <w:rPr>
          <w:rFonts w:ascii="Times New Roman" w:hAnsi="Times New Roman" w:cs="Times New Roman"/>
          <w:sz w:val="24"/>
          <w:szCs w:val="24"/>
        </w:rPr>
      </w:pPr>
    </w:p>
    <w:p w:rsidR="006E0426" w:rsidRPr="003430B6" w:rsidRDefault="006E0426" w:rsidP="003430B6">
      <w:pPr>
        <w:spacing w:after="0" w:line="480" w:lineRule="auto"/>
        <w:rPr>
          <w:rFonts w:ascii="Times New Roman" w:hAnsi="Times New Roman" w:cs="Times New Roman"/>
          <w:sz w:val="24"/>
          <w:szCs w:val="24"/>
        </w:rPr>
      </w:pPr>
    </w:p>
    <w:p w:rsidR="00A34803" w:rsidRPr="003430B6" w:rsidRDefault="00656671" w:rsidP="003430B6">
      <w:pPr>
        <w:spacing w:after="0" w:line="480" w:lineRule="auto"/>
        <w:jc w:val="center"/>
        <w:rPr>
          <w:rFonts w:ascii="Times New Roman" w:hAnsi="Times New Roman" w:cs="Times New Roman"/>
          <w:sz w:val="24"/>
          <w:szCs w:val="24"/>
        </w:rPr>
      </w:pPr>
      <w:r w:rsidRPr="003430B6">
        <w:rPr>
          <w:rFonts w:ascii="Times New Roman" w:hAnsi="Times New Roman" w:cs="Times New Roman"/>
          <w:sz w:val="24"/>
          <w:szCs w:val="24"/>
        </w:rPr>
        <w:t>References</w:t>
      </w:r>
    </w:p>
    <w:p w:rsidR="00A34803" w:rsidRPr="003430B6" w:rsidRDefault="00A34803" w:rsidP="003430B6">
      <w:pPr>
        <w:spacing w:after="0" w:line="480" w:lineRule="auto"/>
        <w:ind w:left="720" w:hanging="720"/>
        <w:rPr>
          <w:rFonts w:ascii="Times New Roman" w:hAnsi="Times New Roman" w:cs="Times New Roman"/>
          <w:color w:val="222222"/>
          <w:sz w:val="24"/>
          <w:szCs w:val="24"/>
          <w:shd w:val="clear" w:color="auto" w:fill="FFFFFF"/>
        </w:rPr>
      </w:pPr>
      <w:r w:rsidRPr="003430B6">
        <w:rPr>
          <w:rFonts w:ascii="Times New Roman" w:hAnsi="Times New Roman" w:cs="Times New Roman"/>
          <w:color w:val="222222"/>
          <w:sz w:val="24"/>
          <w:szCs w:val="24"/>
          <w:shd w:val="clear" w:color="auto" w:fill="FFFFFF"/>
        </w:rPr>
        <w:t>Nguyen, T., Pham, T., Le, Q., &amp; Bui, T. (2020). Impact of corporate social responsibility on organizational commitment through organizational trust and organizational identification. </w:t>
      </w:r>
      <w:r w:rsidRPr="003430B6">
        <w:rPr>
          <w:rFonts w:ascii="Times New Roman" w:hAnsi="Times New Roman" w:cs="Times New Roman"/>
          <w:i/>
          <w:iCs/>
          <w:color w:val="222222"/>
          <w:sz w:val="24"/>
          <w:szCs w:val="24"/>
          <w:shd w:val="clear" w:color="auto" w:fill="FFFFFF"/>
        </w:rPr>
        <w:t>Management Science Letters</w:t>
      </w:r>
      <w:r w:rsidRPr="003430B6">
        <w:rPr>
          <w:rFonts w:ascii="Times New Roman" w:hAnsi="Times New Roman" w:cs="Times New Roman"/>
          <w:color w:val="222222"/>
          <w:sz w:val="24"/>
          <w:szCs w:val="24"/>
          <w:shd w:val="clear" w:color="auto" w:fill="FFFFFF"/>
        </w:rPr>
        <w:t>, </w:t>
      </w:r>
      <w:r w:rsidRPr="003430B6">
        <w:rPr>
          <w:rFonts w:ascii="Times New Roman" w:hAnsi="Times New Roman" w:cs="Times New Roman"/>
          <w:i/>
          <w:iCs/>
          <w:color w:val="222222"/>
          <w:sz w:val="24"/>
          <w:szCs w:val="24"/>
          <w:shd w:val="clear" w:color="auto" w:fill="FFFFFF"/>
        </w:rPr>
        <w:t>10</w:t>
      </w:r>
      <w:r w:rsidRPr="003430B6">
        <w:rPr>
          <w:rFonts w:ascii="Times New Roman" w:hAnsi="Times New Roman" w:cs="Times New Roman"/>
          <w:color w:val="222222"/>
          <w:sz w:val="24"/>
          <w:szCs w:val="24"/>
          <w:shd w:val="clear" w:color="auto" w:fill="FFFFFF"/>
        </w:rPr>
        <w:t xml:space="preserve">(14), </w:t>
      </w:r>
      <w:r w:rsidR="0076263C" w:rsidRPr="003430B6">
        <w:rPr>
          <w:rFonts w:ascii="Times New Roman" w:hAnsi="Times New Roman" w:cs="Times New Roman"/>
          <w:color w:val="222222"/>
          <w:sz w:val="24"/>
          <w:szCs w:val="24"/>
          <w:shd w:val="clear" w:color="auto" w:fill="FFFFFF"/>
        </w:rPr>
        <w:t>pp</w:t>
      </w:r>
      <w:r w:rsidRPr="003430B6">
        <w:rPr>
          <w:rFonts w:ascii="Times New Roman" w:hAnsi="Times New Roman" w:cs="Times New Roman"/>
          <w:color w:val="222222"/>
          <w:sz w:val="24"/>
          <w:szCs w:val="24"/>
          <w:shd w:val="clear" w:color="auto" w:fill="FFFFFF"/>
        </w:rPr>
        <w:t>3453-3462.</w:t>
      </w:r>
    </w:p>
    <w:p w:rsidR="00656671" w:rsidRPr="003430B6" w:rsidRDefault="00656671" w:rsidP="003430B6">
      <w:pPr>
        <w:spacing w:after="0" w:line="480" w:lineRule="auto"/>
        <w:ind w:left="720" w:hanging="720"/>
        <w:rPr>
          <w:rFonts w:ascii="Times New Roman" w:hAnsi="Times New Roman" w:cs="Times New Roman"/>
          <w:sz w:val="24"/>
          <w:szCs w:val="24"/>
        </w:rPr>
      </w:pPr>
      <w:r w:rsidRPr="003430B6">
        <w:rPr>
          <w:rStyle w:val="Emphasis"/>
          <w:rFonts w:ascii="Times New Roman" w:hAnsi="Times New Roman" w:cs="Times New Roman"/>
          <w:color w:val="000000"/>
          <w:sz w:val="24"/>
          <w:szCs w:val="24"/>
          <w:shd w:val="clear" w:color="auto" w:fill="FFFFFF"/>
        </w:rPr>
        <w:t>5 ways to develop a global mindset</w:t>
      </w:r>
      <w:r w:rsidRPr="003430B6">
        <w:rPr>
          <w:rFonts w:ascii="Times New Roman" w:hAnsi="Times New Roman" w:cs="Times New Roman"/>
          <w:color w:val="000000"/>
          <w:sz w:val="24"/>
          <w:szCs w:val="24"/>
          <w:shd w:val="clear" w:color="auto" w:fill="FFFFFF"/>
        </w:rPr>
        <w:t>. (2020, September 2). Training Industry. </w:t>
      </w:r>
      <w:hyperlink r:id="rId6" w:history="1">
        <w:r w:rsidRPr="003430B6">
          <w:rPr>
            <w:rStyle w:val="Hyperlink"/>
            <w:rFonts w:ascii="Times New Roman" w:hAnsi="Times New Roman" w:cs="Times New Roman"/>
            <w:color w:val="000000"/>
            <w:sz w:val="24"/>
            <w:szCs w:val="24"/>
            <w:u w:val="none"/>
            <w:shd w:val="clear" w:color="auto" w:fill="FFFFFF"/>
          </w:rPr>
          <w:t>https://trainingindustry.com/articles/strategy-alignment-and-planning/5-ways-to-develop-a-global-mindset/</w:t>
        </w:r>
      </w:hyperlink>
      <w:bookmarkEnd w:id="0"/>
    </w:p>
    <w:sectPr w:rsidR="00656671" w:rsidRPr="003430B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3E6C" w:rsidRDefault="00BD3E6C" w:rsidP="006E0426">
      <w:pPr>
        <w:spacing w:after="0" w:line="240" w:lineRule="auto"/>
      </w:pPr>
      <w:r>
        <w:separator/>
      </w:r>
    </w:p>
  </w:endnote>
  <w:endnote w:type="continuationSeparator" w:id="0">
    <w:p w:rsidR="00BD3E6C" w:rsidRDefault="00BD3E6C" w:rsidP="006E04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3E6C" w:rsidRDefault="00BD3E6C" w:rsidP="006E0426">
      <w:pPr>
        <w:spacing w:after="0" w:line="240" w:lineRule="auto"/>
      </w:pPr>
      <w:r>
        <w:separator/>
      </w:r>
    </w:p>
  </w:footnote>
  <w:footnote w:type="continuationSeparator" w:id="0">
    <w:p w:rsidR="00BD3E6C" w:rsidRDefault="00BD3E6C" w:rsidP="006E04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0546103"/>
      <w:docPartObj>
        <w:docPartGallery w:val="Page Numbers (Top of Page)"/>
        <w:docPartUnique/>
      </w:docPartObj>
    </w:sdtPr>
    <w:sdtEndPr>
      <w:rPr>
        <w:noProof/>
      </w:rPr>
    </w:sdtEndPr>
    <w:sdtContent>
      <w:p w:rsidR="006E0426" w:rsidRDefault="006E0426">
        <w:pPr>
          <w:pStyle w:val="Header"/>
          <w:jc w:val="right"/>
        </w:pPr>
        <w:r>
          <w:fldChar w:fldCharType="begin"/>
        </w:r>
        <w:r>
          <w:instrText xml:space="preserve"> PAGE   \* MERGEFORMAT </w:instrText>
        </w:r>
        <w:r>
          <w:fldChar w:fldCharType="separate"/>
        </w:r>
        <w:r w:rsidR="003430B6">
          <w:rPr>
            <w:noProof/>
          </w:rPr>
          <w:t>3</w:t>
        </w:r>
        <w:r>
          <w:rPr>
            <w:noProof/>
          </w:rPr>
          <w:fldChar w:fldCharType="end"/>
        </w:r>
      </w:p>
    </w:sdtContent>
  </w:sdt>
  <w:p w:rsidR="006E0426" w:rsidRDefault="006E042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3BCC"/>
    <w:rsid w:val="000101DD"/>
    <w:rsid w:val="003430B6"/>
    <w:rsid w:val="003F37DC"/>
    <w:rsid w:val="00403441"/>
    <w:rsid w:val="00543A9B"/>
    <w:rsid w:val="00656671"/>
    <w:rsid w:val="00687FAC"/>
    <w:rsid w:val="006A2A74"/>
    <w:rsid w:val="006E0426"/>
    <w:rsid w:val="007369B6"/>
    <w:rsid w:val="0076263C"/>
    <w:rsid w:val="007B21B9"/>
    <w:rsid w:val="00846D9B"/>
    <w:rsid w:val="00A34803"/>
    <w:rsid w:val="00B33BCC"/>
    <w:rsid w:val="00BD3E6C"/>
    <w:rsid w:val="00FC28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866A09-859C-431E-9FA4-FADF6C8E2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656671"/>
    <w:rPr>
      <w:i/>
      <w:iCs/>
    </w:rPr>
  </w:style>
  <w:style w:type="character" w:styleId="Hyperlink">
    <w:name w:val="Hyperlink"/>
    <w:basedOn w:val="DefaultParagraphFont"/>
    <w:uiPriority w:val="99"/>
    <w:semiHidden/>
    <w:unhideWhenUsed/>
    <w:rsid w:val="00656671"/>
    <w:rPr>
      <w:color w:val="0000FF"/>
      <w:u w:val="single"/>
    </w:rPr>
  </w:style>
  <w:style w:type="paragraph" w:styleId="Header">
    <w:name w:val="header"/>
    <w:basedOn w:val="Normal"/>
    <w:link w:val="HeaderChar"/>
    <w:uiPriority w:val="99"/>
    <w:unhideWhenUsed/>
    <w:rsid w:val="006E04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0426"/>
  </w:style>
  <w:style w:type="paragraph" w:styleId="Footer">
    <w:name w:val="footer"/>
    <w:basedOn w:val="Normal"/>
    <w:link w:val="FooterChar"/>
    <w:uiPriority w:val="99"/>
    <w:unhideWhenUsed/>
    <w:rsid w:val="006E04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426"/>
  </w:style>
  <w:style w:type="character" w:customStyle="1" w:styleId="gray">
    <w:name w:val="gray"/>
    <w:basedOn w:val="DefaultParagraphFont"/>
    <w:rsid w:val="007626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rainingindustry.com/articles/strategy-alignment-and-planning/5-ways-to-develop-a-global-mindset/"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344</Words>
  <Characters>1967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rg-adguard</Company>
  <LinksUpToDate>false</LinksUpToDate>
  <CharactersWithSpaces>2307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Windows User</cp:lastModifiedBy>
  <cp:revision>3</cp:revision>
  <dcterms:created xsi:type="dcterms:W3CDTF">2020-10-14T20:30:00Z</dcterms:created>
  <dcterms:modified xsi:type="dcterms:W3CDTF">2020-10-14T20:31:00Z</dcterms:modified>
</cp:coreProperties>
</file>